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40"/>
        <w:gridCol w:w="2206"/>
        <w:gridCol w:w="1175"/>
        <w:gridCol w:w="5846"/>
        <w:gridCol w:w="2418"/>
      </w:tblGrid>
      <w:tr w14:paraId="3042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2025年蚌埠市蚌投贸易有限公司公开招聘工作人员计划表</w:t>
            </w:r>
          </w:p>
        </w:tc>
      </w:tr>
      <w:tr w14:paraId="66C0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66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6C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1F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01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0A9F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蚌埠市蚌投贸易有限公司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5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1、本科及以上学历，会计学、财务管理、审计相关专业；                                  2、2025年应届毕业生；                          </w:t>
            </w: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3、具有较强的责任心，有一定的抗压能力。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面议</w:t>
            </w:r>
          </w:p>
        </w:tc>
      </w:tr>
    </w:tbl>
    <w:p w14:paraId="1AB99E5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50631"/>
    <w:rsid w:val="11250631"/>
    <w:rsid w:val="3941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2025-08-01T09:46:00Z</dcterms:created>
  <dc:creator>萧十一郎</dc:creator>
  <cp:lastModifiedBy>萧十一郎</cp:lastModifiedBy>
  <dcterms:modified xsi:type="dcterms:W3CDTF">2025-08-01T09:47:02Z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482CE16D53D34572B0D316E59EEC2A3B_13</vt:lpwstr>
  </property>
  <property fmtid="{D5CDD505-2E9C-101B-9397-08002B2CF9AE}" pid="4" name="KSOTemplateDocerSaveRecord">
    <vt:lpwstr>eyJoZGlkIjoiOWFlZjg4NmFjMTg3ZTJiM2FkNDkwNDhiMmU3YmQ3MDgiLCJ1c2VySWQiOiI4MTkzODM3MTMifQ==</vt:lpwstr>
  </property>
</Properties>
</file>